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ms-office.webextensiontaskpanes+xml" PartName="/word/webextensions/taskpanes.xml"/>
  <Override ContentType="application/vnd.ms-office.webextension+xml" PartName="/word/webextensions/webextension1.xml"/>
</Types>
</file>

<file path=_rels/.rels><?xml version="1.0" encoding="UTF-8"?>
<Relationships xmlns="http://schemas.openxmlformats.org/package/2006/relationships">
   <Relationship Target="docProps/core.xml" Type="http://schemas.openxmlformats.org/package/2006/relationships/metadata/core-properties" Id="rId3"/>
   <Relationship Target="word/webextensions/taskpanes.xml" Type="http://schemas.microsoft.com/office/2011/relationships/webextensiontaskpan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5"/>
   <Relationship Target="docProps/app.xml" Type="http://schemas.openxmlformats.org/officeDocument/2006/relationships/extended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48FB" w14:textId="35D92972" w:rsidR="00A81245" w:rsidRDefault="00E84263" w:rsidP="00A81245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Auckland</w:t>
      </w:r>
      <w:r w:rsidR="00A81245">
        <w:rPr>
          <w:b/>
          <w:sz w:val="36"/>
          <w:szCs w:val="36"/>
        </w:rPr>
        <w:t xml:space="preserve"> </w:t>
      </w:r>
      <w:r w:rsidR="00A81245" w:rsidRPr="001D3BF0">
        <w:rPr>
          <w:b/>
          <w:sz w:val="36"/>
          <w:szCs w:val="36"/>
        </w:rPr>
        <w:t xml:space="preserve">Conforming Tracks </w:t>
      </w:r>
      <w:r w:rsidR="00E91FA8">
        <w:rPr>
          <w:b/>
          <w:sz w:val="36"/>
          <w:szCs w:val="36"/>
        </w:rPr>
        <w:t>S</w:t>
      </w:r>
      <w:r w:rsidR="00A81245" w:rsidRPr="001D3BF0">
        <w:rPr>
          <w:b/>
          <w:sz w:val="36"/>
          <w:szCs w:val="36"/>
        </w:rPr>
        <w:t>chedule 20</w:t>
      </w:r>
      <w:r w:rsidR="00A81245">
        <w:rPr>
          <w:b/>
          <w:sz w:val="36"/>
          <w:szCs w:val="36"/>
        </w:rPr>
        <w:t>2</w:t>
      </w:r>
      <w:r w:rsidR="006D6D8E">
        <w:rPr>
          <w:b/>
          <w:sz w:val="36"/>
          <w:szCs w:val="36"/>
        </w:rPr>
        <w:t>4</w:t>
      </w:r>
    </w:p>
    <w:p w14:paraId="28DC2906" w14:textId="3432F687" w:rsidR="00F94713" w:rsidRPr="00F94713" w:rsidRDefault="00F94713" w:rsidP="00A81245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(Great Barrier/ Aotea, </w:t>
      </w:r>
      <w:r w:rsidRPr="00F94713">
        <w:rPr>
          <w:rFonts w:eastAsia="Times New Roman" w:cstheme="minorHAnsi"/>
          <w:b/>
          <w:bCs/>
          <w:sz w:val="36"/>
          <w:szCs w:val="36"/>
          <w:lang w:eastAsia="en-NZ"/>
        </w:rPr>
        <w:t xml:space="preserve">Tamaki Makaurau/Auckland Mainland, </w:t>
      </w:r>
      <w:r>
        <w:rPr>
          <w:rFonts w:eastAsia="Times New Roman" w:cstheme="minorHAnsi"/>
          <w:b/>
          <w:bCs/>
          <w:sz w:val="36"/>
          <w:szCs w:val="36"/>
          <w:lang w:eastAsia="en-NZ"/>
        </w:rPr>
        <w:t>Auckland inner Islands</w:t>
      </w:r>
      <w:r w:rsidRPr="00F94713">
        <w:rPr>
          <w:rFonts w:ascii="Arial" w:eastAsia="Times New Roman" w:hAnsi="Arial" w:cs="Arial"/>
          <w:sz w:val="36"/>
          <w:szCs w:val="36"/>
          <w:lang w:eastAsia="en-NZ"/>
        </w:rPr>
        <w:t xml:space="preserve"> </w:t>
      </w:r>
    </w:p>
    <w:p w14:paraId="3FE49150" w14:textId="4466C803" w:rsidR="00A81245" w:rsidRDefault="00A81245" w:rsidP="00A81245">
      <w:pPr>
        <w:pStyle w:val="Header"/>
        <w:jc w:val="center"/>
        <w:rPr>
          <w:b/>
          <w:sz w:val="18"/>
          <w:szCs w:val="18"/>
        </w:rPr>
      </w:pPr>
    </w:p>
    <w:p w14:paraId="3EA77285" w14:textId="77777777" w:rsidR="00A81245" w:rsidRPr="00A81245" w:rsidRDefault="00A81245" w:rsidP="00A81245">
      <w:pPr>
        <w:pStyle w:val="Header"/>
        <w:jc w:val="center"/>
        <w:rPr>
          <w:sz w:val="18"/>
          <w:szCs w:val="18"/>
        </w:rPr>
      </w:pPr>
    </w:p>
    <w:p w14:paraId="38E12498" w14:textId="77777777" w:rsidR="00A81245" w:rsidRPr="00A81245" w:rsidRDefault="00A81245" w:rsidP="00A812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NZ"/>
        </w:rPr>
      </w:pPr>
      <w:r w:rsidRPr="00A81245">
        <w:rPr>
          <w:rFonts w:ascii="Arial" w:eastAsia="Times New Roman" w:hAnsi="Arial" w:cs="Arial"/>
          <w:b/>
          <w:bCs/>
          <w:sz w:val="24"/>
          <w:szCs w:val="24"/>
          <w:lang w:eastAsia="en-NZ"/>
        </w:rPr>
        <w:t xml:space="preserve">How do I complete this application form? </w:t>
      </w:r>
    </w:p>
    <w:p w14:paraId="3045B19D" w14:textId="77777777" w:rsidR="00A81245" w:rsidRPr="00A81245" w:rsidRDefault="00A81245" w:rsidP="00A812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A81245">
        <w:rPr>
          <w:rFonts w:ascii="Arial" w:hAnsi="Arial" w:cs="Arial"/>
        </w:rPr>
        <w:t xml:space="preserve">max party size = maximum group size per trip including the guide </w:t>
      </w:r>
    </w:p>
    <w:p w14:paraId="7CBB9811" w14:textId="77777777" w:rsidR="00A81245" w:rsidRPr="00A81245" w:rsidRDefault="00A81245" w:rsidP="00A812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A81245">
        <w:rPr>
          <w:rFonts w:ascii="Arial" w:hAnsi="Arial" w:cs="Arial"/>
        </w:rPr>
        <w:t>max available frequency per track = maximum number of trips you are permitted to undertake</w:t>
      </w:r>
    </w:p>
    <w:p w14:paraId="43C5C1AE" w14:textId="77777777" w:rsidR="00A81245" w:rsidRPr="00A81245" w:rsidRDefault="00A81245" w:rsidP="00A8124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A81245">
        <w:rPr>
          <w:rFonts w:ascii="Arial" w:hAnsi="Arial" w:cs="Arial"/>
        </w:rPr>
        <w:t xml:space="preserve">max allocation per year per track = maximum number of trips you can </w:t>
      </w:r>
      <w:r w:rsidR="00E91FA8">
        <w:rPr>
          <w:rFonts w:ascii="Arial" w:hAnsi="Arial" w:cs="Arial"/>
        </w:rPr>
        <w:t>apply for</w:t>
      </w:r>
      <w:r w:rsidRPr="00A81245">
        <w:rPr>
          <w:rFonts w:ascii="Arial" w:hAnsi="Arial" w:cs="Arial"/>
        </w:rPr>
        <w:t xml:space="preserve"> in total per year while you still can’t exceed the max frequenc</w:t>
      </w:r>
      <w:r w:rsidR="00E91FA8">
        <w:rPr>
          <w:rFonts w:ascii="Arial" w:hAnsi="Arial" w:cs="Arial"/>
        </w:rPr>
        <w:t>y</w:t>
      </w:r>
    </w:p>
    <w:p w14:paraId="14A413A5" w14:textId="5408DE6A" w:rsidR="00A81245" w:rsidRPr="00A81245" w:rsidRDefault="00A81245" w:rsidP="00A8124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lang w:eastAsia="en-NZ"/>
        </w:rPr>
      </w:pPr>
      <w:r w:rsidRPr="00A81245">
        <w:rPr>
          <w:rFonts w:ascii="Arial" w:hAnsi="Arial" w:cs="Arial"/>
        </w:rPr>
        <w:t xml:space="preserve">e.g.  </w:t>
      </w:r>
      <w:r w:rsidR="007E4853">
        <w:rPr>
          <w:rFonts w:ascii="Arial" w:eastAsia="Times New Roman" w:hAnsi="Arial" w:cs="Arial"/>
          <w:lang w:eastAsia="en-NZ"/>
        </w:rPr>
        <w:t>Bush’s Beach Track</w:t>
      </w:r>
      <w:r w:rsidRPr="00A81245">
        <w:rPr>
          <w:rFonts w:ascii="Arial" w:hAnsi="Arial" w:cs="Arial"/>
        </w:rPr>
        <w:t xml:space="preserve"> – you can apply for up to </w:t>
      </w:r>
      <w:r w:rsidR="007E4853">
        <w:rPr>
          <w:rFonts w:ascii="Arial" w:hAnsi="Arial" w:cs="Arial"/>
        </w:rPr>
        <w:t>104</w:t>
      </w:r>
      <w:r w:rsidRPr="00A81245">
        <w:rPr>
          <w:rFonts w:ascii="Arial" w:hAnsi="Arial" w:cs="Arial"/>
        </w:rPr>
        <w:t xml:space="preserve"> trips per year, you may choose to apply for 20 trips (green box) you would be permitted to undertake 20 trips per year with limitation of only </w:t>
      </w:r>
      <w:r w:rsidR="007E4853">
        <w:rPr>
          <w:rFonts w:ascii="Arial" w:hAnsi="Arial" w:cs="Arial"/>
        </w:rPr>
        <w:t>2</w:t>
      </w:r>
      <w:r w:rsidRPr="00A81245">
        <w:rPr>
          <w:rFonts w:ascii="Arial" w:hAnsi="Arial" w:cs="Arial"/>
        </w:rPr>
        <w:t xml:space="preserve"> trip</w:t>
      </w:r>
      <w:r w:rsidR="007E4853">
        <w:rPr>
          <w:rFonts w:ascii="Arial" w:hAnsi="Arial" w:cs="Arial"/>
        </w:rPr>
        <w:t>s</w:t>
      </w:r>
      <w:r w:rsidRPr="00A81245">
        <w:rPr>
          <w:rFonts w:ascii="Arial" w:hAnsi="Arial" w:cs="Arial"/>
        </w:rPr>
        <w:t xml:space="preserve"> per week and a group size of </w:t>
      </w:r>
      <w:r w:rsidR="007E4853">
        <w:rPr>
          <w:rFonts w:ascii="Arial" w:hAnsi="Arial" w:cs="Arial"/>
        </w:rPr>
        <w:t>14</w:t>
      </w:r>
      <w:r w:rsidRPr="00A81245">
        <w:rPr>
          <w:rFonts w:ascii="Arial" w:hAnsi="Arial" w:cs="Arial"/>
        </w:rPr>
        <w:t xml:space="preserve"> clients and 1 Guide.</w:t>
      </w:r>
    </w:p>
    <w:p w14:paraId="759255D6" w14:textId="77777777" w:rsidR="00C46FE6" w:rsidRPr="00C46FE6" w:rsidRDefault="00C46FE6" w:rsidP="00A81245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tbl>
      <w:tblPr>
        <w:tblW w:w="14033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559"/>
        <w:gridCol w:w="2126"/>
        <w:gridCol w:w="1276"/>
        <w:gridCol w:w="1134"/>
        <w:gridCol w:w="1418"/>
        <w:gridCol w:w="1133"/>
        <w:gridCol w:w="2835"/>
        <w:gridCol w:w="1389"/>
        <w:gridCol w:w="1163"/>
      </w:tblGrid>
      <w:tr w:rsidR="007E4853" w:rsidRPr="007E4853" w14:paraId="243C4261" w14:textId="77777777" w:rsidTr="007E4853">
        <w:trPr>
          <w:trHeight w:val="915"/>
          <w:tblHeader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55B10D8A" w14:textId="77777777" w:rsidR="007E4853" w:rsidRPr="007E4853" w:rsidRDefault="007E4853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Track Name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  <w:hideMark/>
          </w:tcPr>
          <w:p w14:paraId="0461495E" w14:textId="77777777" w:rsidR="007E4853" w:rsidRPr="007E4853" w:rsidRDefault="007E4853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Location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234853A5" w14:textId="77777777" w:rsidR="007E4853" w:rsidRPr="007E4853" w:rsidRDefault="007E4853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Activity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28BDB922" w14:textId="76B33518" w:rsidR="007E4853" w:rsidRPr="007E4853" w:rsidRDefault="007E4853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Max party size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 xml:space="preserve"> (incl Guide)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11741F2D" w14:textId="77777777" w:rsidR="007E4853" w:rsidRPr="007E4853" w:rsidRDefault="007E4853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 xml:space="preserve">Max available Frequency 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2EDCC250" w14:textId="77777777" w:rsidR="007E4853" w:rsidRPr="007E4853" w:rsidRDefault="007E4853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 xml:space="preserve">Max allocation of trips per year 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66173D0B" w14:textId="77777777" w:rsidR="007E4853" w:rsidRPr="007E4853" w:rsidRDefault="007E4853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Special Conditions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248DC1DD" w14:textId="77777777" w:rsidR="007E4853" w:rsidRPr="007E4853" w:rsidRDefault="007E4853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District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C5E0B3" w:themeFill="accent6" w:themeFillTint="66"/>
            <w:vAlign w:val="center"/>
          </w:tcPr>
          <w:p w14:paraId="6D530037" w14:textId="77777777" w:rsidR="007E4853" w:rsidRPr="007E4853" w:rsidRDefault="007E4853" w:rsidP="00D50F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b/>
                <w:sz w:val="18"/>
                <w:szCs w:val="18"/>
                <w:lang w:eastAsia="en-NZ"/>
              </w:rPr>
              <w:t>Number of trips per year you wish to apply for</w:t>
            </w:r>
          </w:p>
        </w:tc>
      </w:tr>
      <w:tr w:rsidR="007E4853" w:rsidRPr="007E4853" w14:paraId="245EAE03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CB5B94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6D6D8E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Beverley Price Loop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851C86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Pohuehue</w:t>
            </w:r>
            <w:proofErr w:type="spellEnd"/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A41FC4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6368F0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BD84A6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F969665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145C1B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1E7995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Tamaki Makaurau/Auckland Mainland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2B3A0B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E4853" w:rsidRPr="007E4853" w14:paraId="3232D543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465FC9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Bush's Beach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D592CA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Aotea Conservation Park &amp; </w:t>
            </w:r>
            <w:proofErr w:type="spellStart"/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Bushs</w:t>
            </w:r>
            <w:proofErr w:type="spellEnd"/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Beach Recreation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6D1106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32CB27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A864F2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2356BB0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70F542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7DD943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  <w:p w14:paraId="0504DBF3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Great Barrier/Aotea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76AF61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E4853" w:rsidRPr="007E4853" w14:paraId="2925035B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2C2795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Coppermine, Miners &amp; Dispute Cove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F75A78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Kawau Island Historic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56712E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40C567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E1FC80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A08C8C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33CACBB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BB3B8E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Auckland Inner Islands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EE88437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E4853" w:rsidRPr="007E4853" w14:paraId="2A599A2B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FE7794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Dome Forest Walkway - Tearooms to Viewing Platform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C3E211D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Dome Forest Stewardship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891FCA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5956272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EE95FF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FCFE4C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B7297D" w14:textId="72ABDAE2" w:rsidR="00753917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The Concessionaire must comply with procedures to prevent kauri dieback as specified on </w:t>
            </w:r>
            <w:hyperlink r:id="rId8" w:history="1">
              <w:r w:rsidR="00753917" w:rsidRPr="00972C2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NZ"/>
                </w:rPr>
                <w:t>www.kauridieback.govt.nz</w:t>
              </w:r>
            </w:hyperlink>
          </w:p>
          <w:p w14:paraId="11B49F53" w14:textId="79297695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50F46A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Tamaki Makaurau/Auckland Mainland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BD685E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E4853" w:rsidRPr="007E4853" w14:paraId="0C78882A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7C2A0E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Dome Forest Walkway - Viewing Platform to Kauri Grove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662B0A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Dome Forest Stewardship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28DCAD8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4AB7A64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831177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4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41D27B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208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F1FA513" w14:textId="1A2F3D96" w:rsidR="00753917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The Concessionaire must comply with procedures to prevent kauri dieback as specified on </w:t>
            </w:r>
            <w:hyperlink r:id="rId9" w:history="1">
              <w:r w:rsidR="00753917" w:rsidRPr="00972C2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NZ"/>
                </w:rPr>
                <w:t>www.kauridieback.govt.nz</w:t>
              </w:r>
            </w:hyperlink>
          </w:p>
          <w:p w14:paraId="543480C4" w14:textId="23E33973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3CAF00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Tamaki Makaurau/Auckland Mainland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127E00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E4853" w:rsidRPr="00D958C9" w14:paraId="73D248D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2C8122B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Goldie Bush Walkway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  <w:hideMark/>
          </w:tcPr>
          <w:p w14:paraId="306DD6A9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Goldie Bush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D0DF79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19E2C5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1D9A26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AF8F67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1D35F6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The Concessionaire must comply with procedures to prevent kauri dieback as specified on </w:t>
            </w:r>
            <w:hyperlink r:id="rId10" w:history="1">
              <w:r w:rsidRPr="00D958C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NZ"/>
                </w:rPr>
                <w:t>www.kauridieback.govt.nz</w:t>
              </w:r>
            </w:hyperlink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.</w:t>
            </w:r>
          </w:p>
          <w:p w14:paraId="2BAC0C83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  <w:p w14:paraId="0268D808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The Concessionaire must comply with the requirements of the Controlled Area Notice issued over the Reserve on 9 October 2018, available at </w:t>
            </w:r>
            <w:hyperlink r:id="rId11" w:history="1">
              <w:r w:rsidRPr="00D958C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NZ"/>
                </w:rPr>
                <w:t>https://www.mpi.govt.nz/dmsdocument/31050-goldie-bush-controlled-area-notice</w:t>
              </w:r>
            </w:hyperlink>
          </w:p>
          <w:p w14:paraId="0B34679A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77375E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Tamaki Makaurau/Auckland Mainland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93F95E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E4853" w:rsidRPr="00D958C9" w14:paraId="787B6F33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404035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Hirakimata</w:t>
            </w:r>
            <w:proofErr w:type="spellEnd"/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Summit Track -Boardwalk Section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CEC19C7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Aotea Conservation Park &amp; </w:t>
            </w:r>
            <w:proofErr w:type="spellStart"/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Hirakimata</w:t>
            </w:r>
            <w:proofErr w:type="spellEnd"/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-Kaitoke Swamp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A5D00B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C2B0D70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AF5A8E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31BD66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260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33BB44B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806A9A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Great Barrier/Aotea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86691E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E4853" w:rsidRPr="00D958C9" w14:paraId="6A7FA4F2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65E66C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Kaiaraara</w:t>
            </w:r>
            <w:proofErr w:type="spellEnd"/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Kauri Dams Track -Forest Road to Lower Kauri Dam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A45907C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Aotea Conservation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C490F5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4F9CB69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FD7521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8341BC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260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D1D918" w14:textId="61F0A608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The Concessionaire must comply with procedures to prevent kauri dieback as specified on </w:t>
            </w:r>
            <w:hyperlink r:id="rId12" w:history="1">
              <w:r w:rsidR="00C35B57" w:rsidRPr="00D958C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NZ"/>
                </w:rPr>
                <w:t>www.kauridieback.govt.nz</w:t>
              </w:r>
            </w:hyperlink>
          </w:p>
          <w:p w14:paraId="197DC5D5" w14:textId="2D564640" w:rsidR="00C35B57" w:rsidRPr="00D958C9" w:rsidRDefault="00C35B57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1B2BAA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Great Barrier/Aotea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66BD78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E4853" w:rsidRPr="00D958C9" w14:paraId="1749080F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DE7B799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Kaitoke Hot Springs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  <w:hideMark/>
          </w:tcPr>
          <w:p w14:paraId="7D7B40B2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Aotea Conservation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6DDDE1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E5EC43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A592FF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304ED25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260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F0A7A3D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The Concessionaire cannot guide on Kaitoke Hot Springs Track between 25 December and 6 February inclusive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0028D0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Great Barrier/Aotea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12A854F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E4853" w:rsidRPr="00D958C9" w14:paraId="186E29FA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7C6F18D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Lady's Bay Track to Viewpoint and Beach 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2DA0B6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Kawau Island Historic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F7B54F0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9764777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A076A0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F39C29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BAA80A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The Concessionaire must ensure any commercial vessel operator has a permit to use the Department's wharf at Kawau Island Historic Reserve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CD44A0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Auckland Inner Islands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7CE826C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E4853" w:rsidRPr="00D958C9" w14:paraId="2E3F34F1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4D0CE6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Line W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  <w:hideMark/>
          </w:tcPr>
          <w:p w14:paraId="07F4AC6C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Aotea Conservation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876F0B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BBE198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0CA73F0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CE9170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625BB6" w14:textId="4D4DA26B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The Concessionaire must comply with procedures to prevent kauri dieback as specified on </w:t>
            </w:r>
            <w:hyperlink r:id="rId13" w:history="1">
              <w:r w:rsidR="00C35B57" w:rsidRPr="00D958C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NZ"/>
                </w:rPr>
                <w:t>www.kauridieback.govt.nz</w:t>
              </w:r>
            </w:hyperlink>
          </w:p>
          <w:p w14:paraId="3CAE2199" w14:textId="7BACFC92" w:rsidR="00C35B57" w:rsidRPr="00D958C9" w:rsidRDefault="00C35B57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F4BAEFD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Great Barrier/Aotea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8519E5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E4853" w:rsidRPr="00D958C9" w14:paraId="716CB135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DED7B8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Mansion House Valley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068357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Kawau Island Historic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E95DBF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4BE4A9E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416E42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2FB22C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D2ED72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The Concessionaire must ensure any commercial vessel operator has a permit to use the Department's wharf at Kawau Island Historic Reserve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EBEF61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Auckland Inner Islands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44B2239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E4853" w:rsidRPr="00D958C9" w14:paraId="5B98201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1D7298C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Maungapiko</w:t>
            </w:r>
            <w:proofErr w:type="spellEnd"/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Lookout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61E441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Aotea Conservation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47E9051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735330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14B1128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DE18A1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260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1B3D41" w14:textId="18FC053C" w:rsidR="00C35B57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The Concessionaire must comply with procedures to prevent kauri dieback as specified on </w:t>
            </w:r>
            <w:hyperlink r:id="rId14" w:history="1">
              <w:r w:rsidR="00C35B57" w:rsidRPr="00D958C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NZ"/>
                </w:rPr>
                <w:t>www.kauridieback.govt.nz</w:t>
              </w:r>
            </w:hyperlink>
          </w:p>
          <w:p w14:paraId="3E639DF2" w14:textId="7EED852E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.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AF355E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Great Barrier/Aotea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29F1290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E4853" w:rsidRPr="00D958C9" w14:paraId="1915D25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13DCE8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Moirs</w:t>
            </w:r>
            <w:proofErr w:type="spellEnd"/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Hill Wildlife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30EA637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Waihunga</w:t>
            </w:r>
            <w:proofErr w:type="spellEnd"/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-</w:t>
            </w:r>
            <w:proofErr w:type="spellStart"/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Moirs</w:t>
            </w:r>
            <w:proofErr w:type="spellEnd"/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Hill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0B8897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83BF08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4455E4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A010AD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DAC98A2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686C40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Tamaki Makaurau/Auckland Mainland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0D8E37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E4853" w:rsidRPr="00D958C9" w14:paraId="70A056E8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5320420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Momona</w:t>
            </w:r>
            <w:proofErr w:type="spellEnd"/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Point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AD54141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Kawau Island Historic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2351762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CEC9FE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27E261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246A33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0ADA86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The Concessionaire must ensure any commercial vessel operator has a permit to use the </w:t>
            </w: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Department's wharf at Kawau Island Historic Reserve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96E4922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D958C9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Auckland Inner Islands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F859F8" w14:textId="77777777" w:rsidR="007E4853" w:rsidRPr="00D958C9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E4853" w:rsidRPr="007E4853" w14:paraId="28136767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32FDFD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Moturekareka</w:t>
            </w:r>
            <w:proofErr w:type="spellEnd"/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&amp; </w:t>
            </w:r>
            <w:proofErr w:type="spellStart"/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Motutara</w:t>
            </w:r>
            <w:proofErr w:type="spellEnd"/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Islands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946A88F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Moturekareka</w:t>
            </w:r>
            <w:proofErr w:type="spellEnd"/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Island Scenic Reserve &amp; </w:t>
            </w:r>
            <w:proofErr w:type="spellStart"/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Motutara</w:t>
            </w:r>
            <w:proofErr w:type="spellEnd"/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BD1AA9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B4C5BF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131011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5C5AA8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104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0EA9E3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982E8C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Auckland Inner Islands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73E9CD5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E4853" w:rsidRPr="007E4853" w14:paraId="730E56FF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72B3F6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Okura Bush Walkway - Haigh Road to Dacre Cottage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A6E9A2A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Okura Estuary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01D2722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731014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60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3CA91A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830427B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FB33E06" w14:textId="218E38B4" w:rsid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The Concessionaire must comply with procedures to prevent kauri dieback as specified on </w:t>
            </w:r>
            <w:hyperlink r:id="rId15" w:history="1">
              <w:r w:rsidR="00C35B57" w:rsidRPr="00972C2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NZ"/>
                </w:rPr>
                <w:t>www.kauridieback.govt.nz</w:t>
              </w:r>
            </w:hyperlink>
          </w:p>
          <w:p w14:paraId="4E734213" w14:textId="3DC95449" w:rsidR="00C35B57" w:rsidRPr="007E4853" w:rsidRDefault="00C35B57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6BAA121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Tamaki Makaurau/Auckland Mainland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C43ABE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E4853" w:rsidRPr="007E4853" w14:paraId="2228470D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82C7BE3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Old Lady Walk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9961B2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Aotea Conservation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45C646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D458C0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05D9830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4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A44C7E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208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E4F245F" w14:textId="6DA3DDDC" w:rsid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The Concessionaire must comply with procedures to prevent kauri dieback as specified on </w:t>
            </w:r>
            <w:hyperlink r:id="rId16" w:history="1">
              <w:r w:rsidR="00C35B57" w:rsidRPr="00972C2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NZ"/>
                </w:rPr>
                <w:t>www.kauridieback.govt.nz</w:t>
              </w:r>
            </w:hyperlink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.</w:t>
            </w:r>
          </w:p>
          <w:p w14:paraId="07175C90" w14:textId="46EBC771" w:rsidR="00C35B57" w:rsidRPr="007E4853" w:rsidRDefault="00C35B57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46AB2C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Great Barrier/Aotea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218CEE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E4853" w:rsidRPr="007E4853" w14:paraId="16680F89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E3A873A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Peach Tree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62AB91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Hirakimata</w:t>
            </w:r>
            <w:proofErr w:type="spellEnd"/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-Kaitoke Swamp Ecological Area (within Aotea Conservation Park)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5C97F1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3DD038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69BBC0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6549290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52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E581CA" w14:textId="6E9871E8" w:rsid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The Concessionaire must comply with procedures to prevent kauri dieback as specified on </w:t>
            </w:r>
            <w:hyperlink r:id="rId17" w:history="1">
              <w:r w:rsidR="00DF660A" w:rsidRPr="00972C2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NZ"/>
                </w:rPr>
                <w:t>www.kauridieback.govt.nz</w:t>
              </w:r>
            </w:hyperlink>
          </w:p>
          <w:p w14:paraId="158761AD" w14:textId="3DBE91A0" w:rsidR="00DF660A" w:rsidRPr="007E4853" w:rsidRDefault="00DF660A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5BAE8A4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Great Barrier/Aotea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E7B974B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E4853" w:rsidRPr="007E4853" w14:paraId="2F96578D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128B4D7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Schoolhouse Bay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1AE6D2F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Kawau Island Historic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B9F45B8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426CAD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50089B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670165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AD466C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The Concessionaire must ensure any commercial vessel operator has a permit to use the Department's wharf at Kawau Island Historic Reserve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73890E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Auckland Inner Islands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35DC689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E4853" w:rsidRPr="007E4853" w14:paraId="74658BC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5A997A3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Scott Point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62B12C5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proofErr w:type="spellStart"/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Mahurangi</w:t>
            </w:r>
            <w:proofErr w:type="spellEnd"/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Scenic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7BDF23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2C3E2C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30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059EC97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4D5FEBA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099DCF1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BDFAAC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Tamaki Makaurau/Auckland Mainland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84684E7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E4853" w:rsidRPr="007E4853" w14:paraId="5568831E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6AF2BEC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South Fork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350195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Aotea Conservation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18A8CEB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4CDA66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E6382C0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A9BD7CA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260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3BBFD8E" w14:textId="5B349B4B" w:rsid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The Concessionaire must comply with procedures to </w:t>
            </w: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 xml:space="preserve">prevent kauri dieback as specified on </w:t>
            </w:r>
            <w:hyperlink r:id="rId18" w:history="1">
              <w:r w:rsidR="00DF660A" w:rsidRPr="00972C2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NZ"/>
                </w:rPr>
                <w:t>www.kauridieback.govt.nz</w:t>
              </w:r>
            </w:hyperlink>
          </w:p>
          <w:p w14:paraId="27B24AA2" w14:textId="7FCC17DA" w:rsidR="00DF660A" w:rsidRPr="007E4853" w:rsidRDefault="00DF660A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DE5F20E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>Great Barrier/Aotea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983EEAE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E4853" w:rsidRPr="007E4853" w14:paraId="3DFA9D6D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7B041F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Te Henga Walkway - </w:t>
            </w:r>
            <w:proofErr w:type="spellStart"/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Bethells</w:t>
            </w:r>
            <w:proofErr w:type="spellEnd"/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Beach to O'Neill Bay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B59D427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Te Henga Recreation Reserve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02CD387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1-4 hrs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BBC986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92EC73C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4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29E336C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208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277BEB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7C9BD5D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Tamaki Makaurau/Auckland Mainland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1726E35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E4853" w:rsidRPr="007E4853" w14:paraId="388CC6C2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27644F3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The Green Campsite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E3FFCC4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Aotea Conservation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7D0A08E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9AC27A6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79F0C3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D161A12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260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656265" w14:textId="2DE9D7AA" w:rsid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The Concessionaire must comply with procedures to prevent kauri dieback as specified on </w:t>
            </w:r>
            <w:hyperlink r:id="rId19" w:history="1">
              <w:r w:rsidR="00DF660A" w:rsidRPr="00972C2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NZ"/>
                </w:rPr>
                <w:t>www.kauridieback.govt.nz</w:t>
              </w:r>
            </w:hyperlink>
          </w:p>
          <w:p w14:paraId="23F2E4FB" w14:textId="0C9208B9" w:rsidR="00DF660A" w:rsidRPr="007E4853" w:rsidRDefault="00DF660A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8472CC1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Great Barrier/Aotea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8CAB1A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E4853" w:rsidRPr="007E4853" w14:paraId="5E12E60D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BB1D0CE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Tramline Track, </w:t>
            </w:r>
            <w:proofErr w:type="spellStart"/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Whangaparapara</w:t>
            </w:r>
            <w:proofErr w:type="spellEnd"/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A41786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Aotea Conservation Park &amp; </w:t>
            </w:r>
            <w:proofErr w:type="spellStart"/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Hirakimata</w:t>
            </w:r>
            <w:proofErr w:type="spellEnd"/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-Kaitoke Swamp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273B5C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D1CFD6F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C3349F6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 per day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6A95CE0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365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5D90C5E" w14:textId="067CA66E" w:rsid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The Concessionaire must comply with procedures to prevent kauri dieback as specified on </w:t>
            </w:r>
            <w:hyperlink r:id="rId20" w:history="1">
              <w:r w:rsidR="00DF660A" w:rsidRPr="00972C2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NZ"/>
                </w:rPr>
                <w:t>www.kauridieback.govt.nz</w:t>
              </w:r>
            </w:hyperlink>
          </w:p>
          <w:p w14:paraId="3A5CD69E" w14:textId="5688B6C8" w:rsidR="00DF660A" w:rsidRPr="007E4853" w:rsidRDefault="00DF660A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A22BB1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Great Barrier/Aotea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672D2EE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E4853" w:rsidRPr="007E4853" w14:paraId="5F7A365D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61068A7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Warrens Creek - Link &amp; Bridle Tracks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8B7FAD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Aotea Conservation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8ADBB62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BFA6688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03C57A2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5FAAEBB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260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D0DFD58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CBD08C3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Great Barrier/Aotea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B05FAFA" w14:textId="77777777" w:rsidR="007E4853" w:rsidRPr="007E4853" w:rsidRDefault="007E4853" w:rsidP="00F671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E4853" w:rsidRPr="007E4853" w14:paraId="51011D3C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FBF5D5B" w14:textId="77777777" w:rsidR="007E4853" w:rsidRPr="007E4853" w:rsidRDefault="007E4853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Windy Canyon Track - Lookout to </w:t>
            </w:r>
            <w:proofErr w:type="spellStart"/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Hirakimata</w:t>
            </w:r>
            <w:proofErr w:type="spellEnd"/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(Palmers Track)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B6D5509" w14:textId="77777777" w:rsidR="007E4853" w:rsidRPr="007E4853" w:rsidRDefault="007E4853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Aotea Conservation Park &amp; </w:t>
            </w:r>
            <w:proofErr w:type="spellStart"/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Hirakimata</w:t>
            </w:r>
            <w:proofErr w:type="spellEnd"/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 -Kaitoke Swamp Ecological Area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C64001B" w14:textId="77777777" w:rsidR="007E4853" w:rsidRPr="007E4853" w:rsidRDefault="007E4853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364CA60" w14:textId="77777777" w:rsidR="007E4853" w:rsidRPr="007E4853" w:rsidRDefault="007E4853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CB4920E" w14:textId="77777777" w:rsidR="007E4853" w:rsidRPr="007E4853" w:rsidRDefault="007E4853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653DA03" w14:textId="77777777" w:rsidR="007E4853" w:rsidRPr="007E4853" w:rsidRDefault="007E4853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260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59DF5E09" w14:textId="77777777" w:rsidR="007E4853" w:rsidRPr="007E4853" w:rsidRDefault="007E4853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N/A</w:t>
            </w: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69275AE8" w14:textId="77777777" w:rsidR="007E4853" w:rsidRPr="007E4853" w:rsidRDefault="007E4853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hAnsi="Arial" w:cs="Arial"/>
                <w:sz w:val="18"/>
                <w:szCs w:val="18"/>
              </w:rPr>
              <w:t>Great Barrier/Aotea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5D755BE" w14:textId="77777777" w:rsidR="007E4853" w:rsidRPr="007E4853" w:rsidRDefault="007E4853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E4853" w:rsidRPr="007E4853" w14:paraId="420157A0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CB5E04" w14:textId="77777777" w:rsidR="007E4853" w:rsidRPr="007E4853" w:rsidRDefault="007E4853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Windy Canyon Track - Road to Lookout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EE2836A" w14:textId="77777777" w:rsidR="007E4853" w:rsidRPr="007E4853" w:rsidRDefault="007E4853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Aotea Conservation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2D849AF" w14:textId="77777777" w:rsidR="007E4853" w:rsidRPr="007E4853" w:rsidRDefault="007E4853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Walking &lt; 1 hr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0E8F7FB1" w14:textId="77777777" w:rsidR="007E4853" w:rsidRPr="007E4853" w:rsidRDefault="007E4853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22256DC" w14:textId="77777777" w:rsidR="007E4853" w:rsidRPr="007E4853" w:rsidRDefault="007E4853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5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A6AFA2E" w14:textId="77777777" w:rsidR="007E4853" w:rsidRPr="007E4853" w:rsidRDefault="007E4853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260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68CBC8" w14:textId="596873B6" w:rsidR="007E4853" w:rsidRDefault="007E4853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The Concessionaire must comply with procedures to prevent kauri dieback as specified on </w:t>
            </w:r>
            <w:hyperlink r:id="rId21" w:history="1">
              <w:r w:rsidR="00DF660A" w:rsidRPr="00972C2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NZ"/>
                </w:rPr>
                <w:t>www.kauridieback.govt.nz</w:t>
              </w:r>
            </w:hyperlink>
          </w:p>
          <w:p w14:paraId="250CA2C2" w14:textId="0C9F1EAF" w:rsidR="00DF660A" w:rsidRPr="007E4853" w:rsidRDefault="00DF660A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70CCC377" w14:textId="77777777" w:rsidR="007E4853" w:rsidRPr="007E4853" w:rsidRDefault="007E4853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hAnsi="Arial" w:cs="Arial"/>
                <w:sz w:val="18"/>
                <w:szCs w:val="18"/>
              </w:rPr>
              <w:t>Great Barrier/Aotea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7A73A802" w14:textId="77777777" w:rsidR="007E4853" w:rsidRPr="007E4853" w:rsidRDefault="007E4853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  <w:tr w:rsidR="007E4853" w:rsidRPr="007E4853" w14:paraId="69315B26" w14:textId="77777777" w:rsidTr="00767C16">
        <w:trPr>
          <w:trHeight w:val="436"/>
          <w:jc w:val="center"/>
        </w:trPr>
        <w:tc>
          <w:tcPr>
            <w:tcW w:w="15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88B7B8D" w14:textId="77777777" w:rsidR="007E4853" w:rsidRPr="00BD60D9" w:rsidRDefault="007E4853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n-NZ"/>
              </w:rPr>
            </w:pPr>
            <w:r w:rsidRPr="006D6D8E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Withey's Track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A0FB5AD" w14:textId="77777777" w:rsidR="007E4853" w:rsidRPr="007E4853" w:rsidRDefault="007E4853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Aotea Conservation Park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37B98571" w14:textId="77777777" w:rsidR="007E4853" w:rsidRPr="007E4853" w:rsidRDefault="007E4853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Tramping - 1 to multi-day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341007D" w14:textId="77777777" w:rsidR="007E4853" w:rsidRPr="007E4853" w:rsidRDefault="007E4853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4FBC9D57" w14:textId="77777777" w:rsidR="007E4853" w:rsidRPr="007E4853" w:rsidRDefault="007E4853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3 per week</w:t>
            </w:r>
          </w:p>
        </w:tc>
        <w:tc>
          <w:tcPr>
            <w:tcW w:w="11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11ECFBF5" w14:textId="77777777" w:rsidR="007E4853" w:rsidRPr="007E4853" w:rsidRDefault="007E4853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156 trips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65EB7E7F" w14:textId="0E7D20F9" w:rsidR="007E4853" w:rsidRDefault="007E4853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 xml:space="preserve">The Concessionaire must comply with procedures to </w:t>
            </w:r>
            <w:r w:rsidRPr="007E4853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lastRenderedPageBreak/>
              <w:t xml:space="preserve">prevent kauri dieback as specified on </w:t>
            </w:r>
            <w:hyperlink r:id="rId22" w:history="1">
              <w:r w:rsidR="00DF660A" w:rsidRPr="00972C2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NZ"/>
                </w:rPr>
                <w:t>www.kauridieback.govt.nz</w:t>
              </w:r>
            </w:hyperlink>
          </w:p>
          <w:p w14:paraId="4B8AA851" w14:textId="23D2B80D" w:rsidR="00DF660A" w:rsidRPr="007E4853" w:rsidRDefault="00DF660A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  <w:tc>
          <w:tcPr>
            <w:tcW w:w="138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</w:tcPr>
          <w:p w14:paraId="2167FBC0" w14:textId="77777777" w:rsidR="007E4853" w:rsidRPr="007E4853" w:rsidRDefault="007E4853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E4853">
              <w:rPr>
                <w:rFonts w:ascii="Arial" w:hAnsi="Arial" w:cs="Arial"/>
                <w:sz w:val="18"/>
                <w:szCs w:val="18"/>
              </w:rPr>
              <w:lastRenderedPageBreak/>
              <w:t>Great Barrier/Aotea</w:t>
            </w:r>
          </w:p>
        </w:tc>
        <w:tc>
          <w:tcPr>
            <w:tcW w:w="11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vAlign w:val="center"/>
          </w:tcPr>
          <w:p w14:paraId="2D31C3CD" w14:textId="77777777" w:rsidR="007E4853" w:rsidRPr="007E4853" w:rsidRDefault="007E4853" w:rsidP="00F17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</w:tc>
      </w:tr>
    </w:tbl>
    <w:p w14:paraId="1308CC55" w14:textId="77777777" w:rsidR="0045113E" w:rsidRDefault="0045113E" w:rsidP="00C46FE6">
      <w:pPr>
        <w:jc w:val="center"/>
      </w:pPr>
    </w:p>
    <w:sectPr w:rsidR="0045113E" w:rsidSect="00C46FE6">
      <w:headerReference w:type="default" r:id="rId23"/>
      <w:headerReference w:type="first" r:id="rId24"/>
      <w:footerReference w:type="first" r:id="rId25"/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2936" w14:textId="77777777" w:rsidR="00007E4C" w:rsidRDefault="00007E4C" w:rsidP="00C46FE6">
      <w:pPr>
        <w:spacing w:after="0" w:line="240" w:lineRule="auto"/>
      </w:pPr>
      <w:r>
        <w:separator/>
      </w:r>
    </w:p>
  </w:endnote>
  <w:endnote w:type="continuationSeparator" w:id="0">
    <w:p w14:paraId="48AFFC4C" w14:textId="77777777" w:rsidR="00007E4C" w:rsidRDefault="00007E4C" w:rsidP="00C4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8AB9" w14:textId="36E2D74B" w:rsidR="00A81245" w:rsidRDefault="00A81245" w:rsidP="00A81245">
    <w:pPr>
      <w:pStyle w:val="Footer"/>
      <w:jc w:val="right"/>
    </w:pPr>
    <w:r>
      <w:fldChar w:fldCharType="begin"/>
    </w:r>
    <w:r>
      <w:instrText xml:space="preserve"> DATE \@ "d MMMM yyyy" </w:instrText>
    </w:r>
    <w:r>
      <w:fldChar w:fldCharType="separate"/>
    </w:r>
    <w:r w:rsidR="006D6D8E">
      <w:rPr>
        <w:noProof/>
      </w:rPr>
      <w:t>2 February 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87E5" w14:textId="77777777" w:rsidR="00007E4C" w:rsidRDefault="00007E4C" w:rsidP="00C46FE6">
      <w:pPr>
        <w:spacing w:after="0" w:line="240" w:lineRule="auto"/>
      </w:pPr>
      <w:r>
        <w:separator/>
      </w:r>
    </w:p>
  </w:footnote>
  <w:footnote w:type="continuationSeparator" w:id="0">
    <w:p w14:paraId="72E3AC13" w14:textId="77777777" w:rsidR="00007E4C" w:rsidRDefault="00007E4C" w:rsidP="00C4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D528" w14:textId="77777777" w:rsidR="00C46FE6" w:rsidRPr="005A745D" w:rsidRDefault="00C46FE6" w:rsidP="00C46FE6">
    <w:pPr>
      <w:pStyle w:val="Header"/>
      <w:jc w:val="center"/>
      <w:rPr>
        <w:sz w:val="18"/>
        <w:szCs w:val="18"/>
      </w:rPr>
    </w:pPr>
  </w:p>
  <w:p w14:paraId="21EB2D3C" w14:textId="77777777" w:rsidR="00C46FE6" w:rsidRDefault="00C4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B92E" w14:textId="77777777" w:rsidR="00A81245" w:rsidRDefault="00A81245" w:rsidP="00A81245">
    <w:pPr>
      <w:pStyle w:val="Header"/>
      <w:rPr>
        <w:b/>
        <w:sz w:val="36"/>
        <w:szCs w:val="36"/>
      </w:rPr>
    </w:pPr>
    <w:r>
      <w:rPr>
        <w:rFonts w:ascii="System" w:hAnsi="System" w:cs="System"/>
        <w:b/>
        <w:bCs/>
        <w:noProof/>
      </w:rPr>
      <w:drawing>
        <wp:inline distT="0" distB="0" distL="0" distR="0" wp14:anchorId="42D4255A" wp14:editId="5FA9C13D">
          <wp:extent cx="2552700" cy="43815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99D19B" w14:textId="77777777" w:rsidR="00C46FE6" w:rsidRDefault="00C46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4917"/>
    <w:multiLevelType w:val="hybridMultilevel"/>
    <w:tmpl w:val="F6CC8E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0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E6"/>
    <w:rsid w:val="00007E4C"/>
    <w:rsid w:val="00075067"/>
    <w:rsid w:val="00240137"/>
    <w:rsid w:val="00277712"/>
    <w:rsid w:val="002E7F0E"/>
    <w:rsid w:val="003A48F5"/>
    <w:rsid w:val="0045113E"/>
    <w:rsid w:val="004A3206"/>
    <w:rsid w:val="0054122B"/>
    <w:rsid w:val="0061346A"/>
    <w:rsid w:val="006234C0"/>
    <w:rsid w:val="006D6D8E"/>
    <w:rsid w:val="00753917"/>
    <w:rsid w:val="00767C16"/>
    <w:rsid w:val="0079081E"/>
    <w:rsid w:val="007B7C2F"/>
    <w:rsid w:val="007E4853"/>
    <w:rsid w:val="00831563"/>
    <w:rsid w:val="00903D3A"/>
    <w:rsid w:val="00916A37"/>
    <w:rsid w:val="00A81245"/>
    <w:rsid w:val="00BA134C"/>
    <w:rsid w:val="00BD60D9"/>
    <w:rsid w:val="00C35B57"/>
    <w:rsid w:val="00C46FE6"/>
    <w:rsid w:val="00CB6AE9"/>
    <w:rsid w:val="00D03046"/>
    <w:rsid w:val="00D50FCB"/>
    <w:rsid w:val="00D6253B"/>
    <w:rsid w:val="00D958C9"/>
    <w:rsid w:val="00DD035D"/>
    <w:rsid w:val="00DD379D"/>
    <w:rsid w:val="00DF660A"/>
    <w:rsid w:val="00E01DB9"/>
    <w:rsid w:val="00E36F64"/>
    <w:rsid w:val="00E83ED6"/>
    <w:rsid w:val="00E84263"/>
    <w:rsid w:val="00E91FA8"/>
    <w:rsid w:val="00F17274"/>
    <w:rsid w:val="00F671B7"/>
    <w:rsid w:val="00F94713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E9DA0"/>
  <w15:chartTrackingRefBased/>
  <w15:docId w15:val="{0B4613BB-012F-4BA4-B700-FA4A8557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1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C4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tablebody">
    <w:name w:val="tablebody"/>
    <w:basedOn w:val="Normal"/>
    <w:rsid w:val="00C4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C4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E6"/>
  </w:style>
  <w:style w:type="paragraph" w:styleId="Footer">
    <w:name w:val="footer"/>
    <w:basedOn w:val="Normal"/>
    <w:link w:val="FooterChar"/>
    <w:uiPriority w:val="99"/>
    <w:unhideWhenUsed/>
    <w:rsid w:val="00C4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E6"/>
  </w:style>
  <w:style w:type="character" w:customStyle="1" w:styleId="Heading2Char">
    <w:name w:val="Heading 2 Char"/>
    <w:basedOn w:val="DefaultParagraphFont"/>
    <w:link w:val="Heading2"/>
    <w:uiPriority w:val="9"/>
    <w:rsid w:val="00A81245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ListParagraph">
    <w:name w:val="List Paragraph"/>
    <w:basedOn w:val="Normal"/>
    <w:uiPriority w:val="34"/>
    <w:qFormat/>
    <w:rsid w:val="00A81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C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B7C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<Relationships xmlns="http://schemas.openxmlformats.org/package/2006/relationships">
   <Relationship TargetMode="External" Target="http://www.kauridieback.govt.nz" Type="http://schemas.openxmlformats.org/officeDocument/2006/relationships/hyperlink" Id="rId8"/>
   <Relationship TargetMode="External" Target="http://www.kauridieback.govt.nz" Type="http://schemas.openxmlformats.org/officeDocument/2006/relationships/hyperlink" Id="rId13"/>
   <Relationship TargetMode="External" Target="http://www.kauridieback.govt.nz" Type="http://schemas.openxmlformats.org/officeDocument/2006/relationships/hyperlink" Id="rId18"/>
   <Relationship Target="fontTable.xml" Type="http://schemas.openxmlformats.org/officeDocument/2006/relationships/fontTable" Id="rId26"/>
   <Relationship Target="styles.xml" Type="http://schemas.openxmlformats.org/officeDocument/2006/relationships/styles" Id="rId3"/>
   <Relationship TargetMode="External" Target="http://www.kauridieback.govt.nz" Type="http://schemas.openxmlformats.org/officeDocument/2006/relationships/hyperlink" Id="rId21"/>
   <Relationship Target="endnotes.xml" Type="http://schemas.openxmlformats.org/officeDocument/2006/relationships/endnotes" Id="rId7"/>
   <Relationship TargetMode="External" Target="http://www.kauridieback.govt.nz" Type="http://schemas.openxmlformats.org/officeDocument/2006/relationships/hyperlink" Id="rId12"/>
   <Relationship TargetMode="External" Target="http://www.kauridieback.govt.nz" Type="http://schemas.openxmlformats.org/officeDocument/2006/relationships/hyperlink" Id="rId17"/>
   <Relationship Target="footer1.xml" Type="http://schemas.openxmlformats.org/officeDocument/2006/relationships/footer" Id="rId25"/>
   <Relationship Target="numbering.xml" Type="http://schemas.openxmlformats.org/officeDocument/2006/relationships/numbering" Id="rId2"/>
   <Relationship TargetMode="External" Target="http://www.kauridieback.govt.nz" Type="http://schemas.openxmlformats.org/officeDocument/2006/relationships/hyperlink" Id="rId16"/>
   <Relationship TargetMode="External" Target="http://www.kauridieback.govt.nz" Type="http://schemas.openxmlformats.org/officeDocument/2006/relationships/hyperlink" Id="rId20"/>
   <Relationship Target="../customXml/item1.xml" Type="http://schemas.openxmlformats.org/officeDocument/2006/relationships/customXml" Id="rId1"/>
   <Relationship Target="footnotes.xml" Type="http://schemas.openxmlformats.org/officeDocument/2006/relationships/footnotes" Id="rId6"/>
   <Relationship TargetMode="External" Target="https://www.mpi.govt.nz/dmsdocument/31050-goldie-bush-controlled-area-notice" Type="http://schemas.openxmlformats.org/officeDocument/2006/relationships/hyperlink" Id="rId11"/>
   <Relationship Target="header2.xml" Type="http://schemas.openxmlformats.org/officeDocument/2006/relationships/header" Id="rId24"/>
   <Relationship Target="webSettings.xml" Type="http://schemas.openxmlformats.org/officeDocument/2006/relationships/webSettings" Id="rId5"/>
   <Relationship TargetMode="External" Target="http://www.kauridieback.govt.nz" Type="http://schemas.openxmlformats.org/officeDocument/2006/relationships/hyperlink" Id="rId15"/>
   <Relationship Target="header1.xml" Type="http://schemas.openxmlformats.org/officeDocument/2006/relationships/header" Id="rId23"/>
   <Relationship TargetMode="External" Target="http://www.kauridieback.govt.nz" Type="http://schemas.openxmlformats.org/officeDocument/2006/relationships/hyperlink" Id="rId10"/>
   <Relationship TargetMode="External" Target="http://www.kauridieback.govt.nz" Type="http://schemas.openxmlformats.org/officeDocument/2006/relationships/hyperlink" Id="rId19"/>
   <Relationship Target="settings.xml" Type="http://schemas.openxmlformats.org/officeDocument/2006/relationships/settings" Id="rId4"/>
   <Relationship TargetMode="External" Target="http://www.kauridieback.govt.nz" Type="http://schemas.openxmlformats.org/officeDocument/2006/relationships/hyperlink" Id="rId9"/>
   <Relationship TargetMode="External" Target="http://www.kauridieback.govt.nz" Type="http://schemas.openxmlformats.org/officeDocument/2006/relationships/hyperlink" Id="rId14"/>
   <Relationship TargetMode="External" Target="http://www.kauridieback.govt.nz" Type="http://schemas.openxmlformats.org/officeDocument/2006/relationships/hyperlink" Id="rId22"/>
   <Relationship Target="theme/theme1.xml" Type="http://schemas.openxmlformats.org/officeDocument/2006/relationships/theme" Id="rId27"/>
</Relationships>

</file>

<file path=word/_rels/header2.xml.rels><?xml version="1.0" encoding="UTF-8"?>
<Relationships xmlns="http://schemas.openxmlformats.org/package/2006/relationships">
   <Relationship Target="media/image1.wmf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?>
<Relationships xmlns="http://schemas.openxmlformats.org/package/2006/relationships">
   <Relationship Target="webextension1.xml" Type="http://schemas.microsoft.com/office/2011/relationships/webextension" Id="rId1"/>
</Relationships>
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AB2DD0-79DF-4162-A584-A6A82B64DFEF}">
  <we:reference id="967b0e41-7fdd-4c01-a3f8-58484213399a" version="1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89D783B0-3161-4E76-AA1C-615C788C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1126</Words>
  <Characters>6118</Characters>
  <Application>Microsoft Office Word</Application>
  <DocSecurity>0</DocSecurity>
  <Lines>554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Johns</dc:creator>
  <cp:keywords/>
  <dc:description/>
  <cp:lastModifiedBy>Michelle Pearce</cp:lastModifiedBy>
  <cp:revision>25</cp:revision>
  <cp:lastPrinted>2020-07-10T04:15:00Z</cp:lastPrinted>
  <dcterms:created xsi:type="dcterms:W3CDTF">2020-08-07T03:38:00Z</dcterms:created>
  <dcterms:modified xsi:type="dcterms:W3CDTF">2024-02-02T00:58:00Z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